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48E" w:rsidRDefault="00D30A17" w:rsidP="00853319">
      <w:pPr>
        <w:tabs>
          <w:tab w:val="left" w:pos="5940"/>
        </w:tabs>
      </w:pPr>
      <w:bookmarkStart w:id="0" w:name="_GoBack"/>
      <w:bookmarkEnd w:id="0"/>
      <w:r>
        <w:rPr>
          <w:noProof/>
        </w:rPr>
        <w:drawing>
          <wp:inline distT="0" distB="0" distL="0" distR="0" wp14:anchorId="3CEBD8C6" wp14:editId="3EE8051D">
            <wp:extent cx="2319868" cy="975946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558" cy="98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90465">
        <w:tab/>
      </w:r>
      <w:r w:rsidR="00853319">
        <w:rPr>
          <w:b/>
          <w:noProof/>
          <w:sz w:val="32"/>
          <w:szCs w:val="32"/>
        </w:rPr>
        <w:drawing>
          <wp:inline distT="0" distB="0" distL="0" distR="0" wp14:anchorId="6618F390" wp14:editId="6644C6D5">
            <wp:extent cx="2262343" cy="940777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T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297" cy="95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319" w:rsidRDefault="00853319" w:rsidP="00853319">
      <w:pPr>
        <w:tabs>
          <w:tab w:val="left" w:pos="5940"/>
        </w:tabs>
        <w:jc w:val="right"/>
      </w:pPr>
    </w:p>
    <w:p w:rsidR="0043750F" w:rsidRDefault="0043750F" w:rsidP="00853319">
      <w:pPr>
        <w:tabs>
          <w:tab w:val="left" w:pos="5940"/>
        </w:tabs>
        <w:jc w:val="right"/>
      </w:pPr>
    </w:p>
    <w:p w:rsidR="00427728" w:rsidRPr="00496C6D" w:rsidRDefault="00427728" w:rsidP="00427728">
      <w:pPr>
        <w:jc w:val="center"/>
        <w:rPr>
          <w:rFonts w:ascii="Elephant" w:hAnsi="Elephant" w:cs="Estrangelo Edessa"/>
          <w:color w:val="993300"/>
          <w:sz w:val="44"/>
          <w:szCs w:val="44"/>
        </w:rPr>
      </w:pPr>
      <w:r w:rsidRPr="00496C6D">
        <w:rPr>
          <w:rFonts w:ascii="Elephant" w:hAnsi="Elephant" w:cs="Estrangelo Edessa"/>
          <w:color w:val="993300"/>
          <w:sz w:val="44"/>
          <w:szCs w:val="44"/>
        </w:rPr>
        <w:t>SAVE THE DATE!</w:t>
      </w:r>
    </w:p>
    <w:p w:rsidR="00816316" w:rsidRPr="00496C6D" w:rsidRDefault="00816316" w:rsidP="00427728">
      <w:pPr>
        <w:jc w:val="center"/>
        <w:rPr>
          <w:rFonts w:ascii="Elephant" w:hAnsi="Elephant" w:cs="Estrangelo Edessa"/>
          <w:b/>
          <w:color w:val="993300"/>
          <w:sz w:val="44"/>
          <w:szCs w:val="44"/>
        </w:rPr>
      </w:pPr>
      <w:r w:rsidRPr="00496C6D">
        <w:rPr>
          <w:rFonts w:cs="Estrangelo Edessa"/>
          <w:b/>
          <w:color w:val="993300"/>
          <w:sz w:val="28"/>
          <w:szCs w:val="28"/>
        </w:rPr>
        <w:t xml:space="preserve">Case Study and </w:t>
      </w:r>
      <w:r w:rsidR="00E46931" w:rsidRPr="00496C6D">
        <w:rPr>
          <w:rFonts w:cs="Estrangelo Edessa"/>
          <w:b/>
          <w:color w:val="993300"/>
          <w:sz w:val="28"/>
          <w:szCs w:val="28"/>
        </w:rPr>
        <w:t>Training:</w:t>
      </w:r>
    </w:p>
    <w:p w:rsidR="00816316" w:rsidRPr="00496C6D" w:rsidRDefault="0068214E" w:rsidP="00427728">
      <w:pPr>
        <w:jc w:val="center"/>
        <w:rPr>
          <w:rFonts w:ascii="Elephant" w:hAnsi="Elephant" w:cs="Estrangelo Edessa"/>
          <w:color w:val="808000"/>
          <w:sz w:val="44"/>
          <w:szCs w:val="44"/>
        </w:rPr>
      </w:pPr>
      <w:r>
        <w:rPr>
          <w:rFonts w:ascii="Elephant" w:hAnsi="Elephant" w:cs="Estrangelo Edessa"/>
          <w:color w:val="808000"/>
          <w:sz w:val="44"/>
          <w:szCs w:val="44"/>
        </w:rPr>
        <w:t>The Influence of Health P</w:t>
      </w:r>
      <w:r w:rsidRPr="0068214E">
        <w:rPr>
          <w:rFonts w:ascii="Elephant" w:hAnsi="Elephant" w:cs="Estrangelo Edessa"/>
          <w:color w:val="808000"/>
          <w:sz w:val="44"/>
          <w:szCs w:val="44"/>
        </w:rPr>
        <w:t>roblems on Mood and Behavior of People with IDD</w:t>
      </w:r>
    </w:p>
    <w:p w:rsidR="005F6B2D" w:rsidRPr="00496C6D" w:rsidRDefault="00E13E5F" w:rsidP="00853319">
      <w:pPr>
        <w:spacing w:line="240" w:lineRule="auto"/>
        <w:jc w:val="center"/>
        <w:rPr>
          <w:rFonts w:cs="Estrangelo Edessa"/>
          <w:b/>
          <w:color w:val="4F81BD" w:themeColor="accent1"/>
          <w:sz w:val="28"/>
          <w:szCs w:val="28"/>
        </w:rPr>
      </w:pPr>
      <w:r>
        <w:rPr>
          <w:rFonts w:cs="Estrangelo Edessa"/>
          <w:b/>
          <w:color w:val="4F81BD" w:themeColor="accent1"/>
          <w:sz w:val="28"/>
          <w:szCs w:val="28"/>
        </w:rPr>
        <w:t>Tuesday, March 21, 2017</w:t>
      </w:r>
    </w:p>
    <w:p w:rsidR="005B3BE1" w:rsidRPr="00496C6D" w:rsidRDefault="00C9450A" w:rsidP="00853319">
      <w:pPr>
        <w:spacing w:line="240" w:lineRule="auto"/>
        <w:jc w:val="center"/>
        <w:rPr>
          <w:rFonts w:cs="Estrangelo Edessa"/>
          <w:b/>
          <w:color w:val="4F81BD" w:themeColor="accent1"/>
          <w:sz w:val="24"/>
          <w:szCs w:val="24"/>
        </w:rPr>
      </w:pPr>
      <w:r w:rsidRPr="00496C6D">
        <w:rPr>
          <w:rFonts w:cs="Estrangelo Edessa"/>
          <w:b/>
          <w:color w:val="4F81BD" w:themeColor="accent1"/>
          <w:sz w:val="24"/>
          <w:szCs w:val="24"/>
        </w:rPr>
        <w:t xml:space="preserve"> </w:t>
      </w:r>
      <w:r w:rsidR="00E53F4F" w:rsidRPr="00496C6D">
        <w:rPr>
          <w:rFonts w:cs="Estrangelo Edessa"/>
          <w:b/>
          <w:color w:val="4F81BD" w:themeColor="accent1"/>
          <w:sz w:val="24"/>
          <w:szCs w:val="24"/>
        </w:rPr>
        <w:t>9:30</w:t>
      </w:r>
      <w:r w:rsidR="00210161">
        <w:rPr>
          <w:rFonts w:cs="Estrangelo Edessa"/>
          <w:b/>
          <w:color w:val="4F81BD" w:themeColor="accent1"/>
          <w:sz w:val="24"/>
          <w:szCs w:val="24"/>
        </w:rPr>
        <w:t xml:space="preserve"> </w:t>
      </w:r>
      <w:r w:rsidR="00E53F4F" w:rsidRPr="00496C6D">
        <w:rPr>
          <w:rFonts w:cs="Estrangelo Edessa"/>
          <w:b/>
          <w:color w:val="4F81BD" w:themeColor="accent1"/>
          <w:sz w:val="24"/>
          <w:szCs w:val="24"/>
        </w:rPr>
        <w:t>a</w:t>
      </w:r>
      <w:r w:rsidR="005B3BE1" w:rsidRPr="00496C6D">
        <w:rPr>
          <w:rFonts w:cs="Estrangelo Edessa"/>
          <w:b/>
          <w:color w:val="4F81BD" w:themeColor="accent1"/>
          <w:sz w:val="24"/>
          <w:szCs w:val="24"/>
        </w:rPr>
        <w:t xml:space="preserve">m </w:t>
      </w:r>
      <w:r w:rsidR="00210161">
        <w:rPr>
          <w:rFonts w:cs="Estrangelo Edessa"/>
          <w:b/>
          <w:color w:val="4F81BD" w:themeColor="accent1"/>
          <w:sz w:val="24"/>
          <w:szCs w:val="24"/>
        </w:rPr>
        <w:t>–</w:t>
      </w:r>
      <w:r w:rsidR="00137B5C" w:rsidRPr="00496C6D">
        <w:rPr>
          <w:rFonts w:cs="Estrangelo Edessa"/>
          <w:b/>
          <w:color w:val="4F81BD" w:themeColor="accent1"/>
          <w:sz w:val="24"/>
          <w:szCs w:val="24"/>
        </w:rPr>
        <w:t xml:space="preserve"> </w:t>
      </w:r>
      <w:r w:rsidR="00E53F4F" w:rsidRPr="00496C6D">
        <w:rPr>
          <w:rFonts w:cs="Estrangelo Edessa"/>
          <w:b/>
          <w:color w:val="4F81BD" w:themeColor="accent1"/>
          <w:sz w:val="24"/>
          <w:szCs w:val="24"/>
        </w:rPr>
        <w:t>11</w:t>
      </w:r>
      <w:r w:rsidR="00C53AC4">
        <w:rPr>
          <w:rFonts w:cs="Estrangelo Edessa"/>
          <w:b/>
          <w:color w:val="4F81BD" w:themeColor="accent1"/>
          <w:sz w:val="24"/>
          <w:szCs w:val="24"/>
        </w:rPr>
        <w:t>:3</w:t>
      </w:r>
      <w:r w:rsidR="00210161">
        <w:rPr>
          <w:rFonts w:cs="Estrangelo Edessa"/>
          <w:b/>
          <w:color w:val="4F81BD" w:themeColor="accent1"/>
          <w:sz w:val="24"/>
          <w:szCs w:val="24"/>
        </w:rPr>
        <w:t>0 a</w:t>
      </w:r>
      <w:r w:rsidR="005B3BE1" w:rsidRPr="00496C6D">
        <w:rPr>
          <w:rFonts w:cs="Estrangelo Edessa"/>
          <w:b/>
          <w:color w:val="4F81BD" w:themeColor="accent1"/>
          <w:sz w:val="24"/>
          <w:szCs w:val="24"/>
        </w:rPr>
        <w:t>m</w:t>
      </w:r>
    </w:p>
    <w:p w:rsidR="005F6B2D" w:rsidRPr="00496C6D" w:rsidRDefault="005F6B2D" w:rsidP="005F6B2D">
      <w:pPr>
        <w:spacing w:line="240" w:lineRule="auto"/>
        <w:jc w:val="center"/>
        <w:rPr>
          <w:rFonts w:cs="Estrangelo Edessa"/>
          <w:b/>
          <w:color w:val="4F81BD" w:themeColor="accent1"/>
          <w:sz w:val="24"/>
          <w:szCs w:val="24"/>
        </w:rPr>
      </w:pPr>
      <w:r w:rsidRPr="00496C6D">
        <w:rPr>
          <w:rFonts w:cs="Estrangelo Edessa"/>
          <w:b/>
          <w:color w:val="4F81BD" w:themeColor="accent1"/>
          <w:sz w:val="24"/>
          <w:szCs w:val="24"/>
        </w:rPr>
        <w:t>START Conference Area</w:t>
      </w:r>
    </w:p>
    <w:p w:rsidR="005F6B2D" w:rsidRPr="00496C6D" w:rsidRDefault="000E3F20" w:rsidP="005F6B2D">
      <w:pPr>
        <w:spacing w:line="240" w:lineRule="auto"/>
        <w:jc w:val="center"/>
        <w:rPr>
          <w:rFonts w:cs="Estrangelo Edessa"/>
          <w:b/>
          <w:iCs/>
          <w:color w:val="4F81BD" w:themeColor="accent1"/>
          <w:sz w:val="24"/>
          <w:szCs w:val="24"/>
          <w:bdr w:val="none" w:sz="0" w:space="0" w:color="auto" w:frame="1"/>
        </w:rPr>
      </w:pPr>
      <w:r w:rsidRPr="00496C6D">
        <w:rPr>
          <w:rFonts w:cs="Estrangelo Edessa"/>
          <w:b/>
          <w:iCs/>
          <w:color w:val="4F81BD" w:themeColor="accent1"/>
          <w:sz w:val="24"/>
          <w:szCs w:val="24"/>
          <w:bdr w:val="none" w:sz="0" w:space="0" w:color="auto" w:frame="1"/>
        </w:rPr>
        <w:t>3124 SE LOOP 820</w:t>
      </w:r>
      <w:r w:rsidR="005F6B2D" w:rsidRPr="00496C6D">
        <w:rPr>
          <w:rFonts w:cs="Estrangelo Edessa"/>
          <w:b/>
          <w:iCs/>
          <w:color w:val="4F81BD" w:themeColor="accent1"/>
          <w:sz w:val="24"/>
          <w:szCs w:val="24"/>
          <w:bdr w:val="none" w:sz="0" w:space="0" w:color="auto" w:frame="1"/>
        </w:rPr>
        <w:t xml:space="preserve">, </w:t>
      </w:r>
      <w:r w:rsidRPr="00496C6D">
        <w:rPr>
          <w:rFonts w:cs="Estrangelo Edessa"/>
          <w:b/>
          <w:iCs/>
          <w:color w:val="4F81BD" w:themeColor="accent1"/>
          <w:sz w:val="24"/>
          <w:szCs w:val="24"/>
          <w:bdr w:val="none" w:sz="0" w:space="0" w:color="auto" w:frame="1"/>
        </w:rPr>
        <w:t>BLDG. #14</w:t>
      </w:r>
    </w:p>
    <w:p w:rsidR="000E3F20" w:rsidRPr="00496C6D" w:rsidRDefault="000E3F20" w:rsidP="005F6B2D">
      <w:pPr>
        <w:spacing w:line="240" w:lineRule="auto"/>
        <w:jc w:val="center"/>
        <w:rPr>
          <w:rFonts w:cs="Estrangelo Edessa"/>
          <w:b/>
          <w:color w:val="4F81BD" w:themeColor="accent1"/>
          <w:sz w:val="24"/>
          <w:szCs w:val="24"/>
        </w:rPr>
      </w:pPr>
      <w:r w:rsidRPr="00496C6D">
        <w:rPr>
          <w:rFonts w:cs="Estrangelo Edessa"/>
          <w:b/>
          <w:iCs/>
          <w:color w:val="4F81BD" w:themeColor="accent1"/>
          <w:sz w:val="24"/>
          <w:szCs w:val="24"/>
          <w:bdr w:val="none" w:sz="0" w:space="0" w:color="auto" w:frame="1"/>
        </w:rPr>
        <w:t>FORT WORTH, TX  76140</w:t>
      </w:r>
    </w:p>
    <w:p w:rsidR="005F6B2D" w:rsidRPr="00816316" w:rsidRDefault="003933D7" w:rsidP="005F6B2D">
      <w:pPr>
        <w:jc w:val="center"/>
        <w:rPr>
          <w:rFonts w:cs="Estrangelo Edessa"/>
          <w:color w:val="663300"/>
          <w:sz w:val="32"/>
          <w:szCs w:val="32"/>
        </w:rPr>
      </w:pPr>
      <w:r w:rsidRPr="00816316">
        <w:rPr>
          <w:rFonts w:cs="Estrangelo Edessa"/>
          <w:color w:val="663300"/>
          <w:sz w:val="32"/>
          <w:szCs w:val="32"/>
        </w:rPr>
        <w:t>The START</w:t>
      </w:r>
      <w:r w:rsidR="005F6B2D" w:rsidRPr="00816316">
        <w:rPr>
          <w:rFonts w:cs="Estrangelo Edessa"/>
          <w:color w:val="663300"/>
          <w:sz w:val="32"/>
          <w:szCs w:val="32"/>
        </w:rPr>
        <w:t xml:space="preserve"> team will be presenting a Community Education Training</w:t>
      </w:r>
      <w:r w:rsidR="00816316">
        <w:rPr>
          <w:rFonts w:cs="Estrangelo Edessa"/>
          <w:color w:val="663300"/>
          <w:sz w:val="32"/>
          <w:szCs w:val="32"/>
        </w:rPr>
        <w:t xml:space="preserve"> (CET)</w:t>
      </w:r>
    </w:p>
    <w:p w:rsidR="005F6B2D" w:rsidRPr="00816316" w:rsidRDefault="005F6B2D" w:rsidP="005F6B2D">
      <w:pPr>
        <w:rPr>
          <w:rFonts w:ascii="Estrangelo Edessa" w:hAnsi="Estrangelo Edessa" w:cs="Estrangelo Edessa"/>
          <w:color w:val="663300"/>
          <w:sz w:val="24"/>
          <w:szCs w:val="24"/>
        </w:rPr>
      </w:pPr>
      <w:r w:rsidRPr="00816316">
        <w:rPr>
          <w:rFonts w:ascii="Estrangelo Edessa" w:hAnsi="Estrangelo Edessa" w:cs="Estrangelo Edessa"/>
          <w:color w:val="663300"/>
          <w:sz w:val="24"/>
          <w:szCs w:val="24"/>
        </w:rPr>
        <w:t>Presenters</w:t>
      </w:r>
      <w:r w:rsidR="00816316">
        <w:rPr>
          <w:rFonts w:ascii="Estrangelo Edessa" w:hAnsi="Estrangelo Edessa" w:cs="Estrangelo Edessa"/>
          <w:color w:val="663300"/>
          <w:sz w:val="24"/>
          <w:szCs w:val="24"/>
        </w:rPr>
        <w:t xml:space="preserve">:  </w:t>
      </w:r>
      <w:r w:rsidRPr="00816316">
        <w:rPr>
          <w:rFonts w:ascii="Estrangelo Edessa" w:hAnsi="Estrangelo Edessa" w:cs="Estrangelo Edessa"/>
          <w:color w:val="663300"/>
          <w:sz w:val="24"/>
          <w:szCs w:val="24"/>
        </w:rPr>
        <w:t xml:space="preserve"> </w:t>
      </w:r>
      <w:r w:rsidR="00E13E5F">
        <w:rPr>
          <w:rFonts w:ascii="Estrangelo Edessa" w:hAnsi="Estrangelo Edessa" w:cs="Estrangelo Edessa"/>
          <w:b/>
          <w:color w:val="663300"/>
          <w:sz w:val="24"/>
          <w:szCs w:val="24"/>
        </w:rPr>
        <w:t xml:space="preserve">Landril Brumfield, </w:t>
      </w:r>
      <w:r w:rsidR="00490465" w:rsidRPr="00496C6D">
        <w:rPr>
          <w:rFonts w:ascii="Estrangelo Edessa" w:hAnsi="Estrangelo Edessa" w:cs="Estrangelo Edessa"/>
          <w:b/>
          <w:color w:val="663300"/>
          <w:sz w:val="24"/>
          <w:szCs w:val="24"/>
        </w:rPr>
        <w:t>START</w:t>
      </w:r>
      <w:r w:rsidR="00E53F4F" w:rsidRPr="00496C6D">
        <w:rPr>
          <w:rFonts w:ascii="Estrangelo Edessa" w:hAnsi="Estrangelo Edessa" w:cs="Estrangelo Edessa"/>
          <w:b/>
          <w:color w:val="663300"/>
          <w:sz w:val="24"/>
          <w:szCs w:val="24"/>
        </w:rPr>
        <w:t xml:space="preserve"> Coordinator</w:t>
      </w:r>
      <w:r w:rsidR="00E13E5F">
        <w:rPr>
          <w:rFonts w:ascii="Estrangelo Edessa" w:hAnsi="Estrangelo Edessa" w:cs="Estrangelo Edessa"/>
          <w:b/>
          <w:color w:val="663300"/>
          <w:sz w:val="24"/>
          <w:szCs w:val="24"/>
        </w:rPr>
        <w:t>,</w:t>
      </w:r>
      <w:r w:rsidRPr="00816316">
        <w:rPr>
          <w:rFonts w:ascii="Estrangelo Edessa" w:hAnsi="Estrangelo Edessa" w:cs="Estrangelo Edessa"/>
          <w:color w:val="663300"/>
          <w:sz w:val="24"/>
          <w:szCs w:val="24"/>
        </w:rPr>
        <w:t xml:space="preserve"> and </w:t>
      </w:r>
      <w:r w:rsidR="00490465" w:rsidRPr="00496C6D">
        <w:rPr>
          <w:rFonts w:ascii="Estrangelo Edessa" w:hAnsi="Estrangelo Edessa" w:cs="Estrangelo Edessa"/>
          <w:b/>
          <w:color w:val="663300"/>
          <w:sz w:val="24"/>
          <w:szCs w:val="24"/>
        </w:rPr>
        <w:t xml:space="preserve">Dr. </w:t>
      </w:r>
      <w:r w:rsidR="00816316" w:rsidRPr="00496C6D">
        <w:rPr>
          <w:rFonts w:ascii="Estrangelo Edessa" w:hAnsi="Estrangelo Edessa" w:cs="Estrangelo Edessa"/>
          <w:b/>
          <w:color w:val="663300"/>
          <w:sz w:val="24"/>
          <w:szCs w:val="24"/>
        </w:rPr>
        <w:t>Lauren Charlot, LICS</w:t>
      </w:r>
      <w:r w:rsidR="00496C6D" w:rsidRPr="00496C6D">
        <w:rPr>
          <w:rFonts w:ascii="Estrangelo Edessa" w:hAnsi="Estrangelo Edessa" w:cs="Estrangelo Edessa"/>
          <w:b/>
          <w:color w:val="663300"/>
          <w:sz w:val="24"/>
          <w:szCs w:val="24"/>
        </w:rPr>
        <w:t>W</w:t>
      </w:r>
      <w:r w:rsidR="00816316" w:rsidRPr="00496C6D">
        <w:rPr>
          <w:rFonts w:ascii="Estrangelo Edessa" w:hAnsi="Estrangelo Edessa" w:cs="Estrangelo Edessa"/>
          <w:b/>
          <w:color w:val="663300"/>
          <w:sz w:val="24"/>
          <w:szCs w:val="24"/>
        </w:rPr>
        <w:t>, PhD</w:t>
      </w:r>
      <w:r w:rsidR="00496C6D">
        <w:rPr>
          <w:rFonts w:ascii="Estrangelo Edessa" w:hAnsi="Estrangelo Edessa" w:cs="Estrangelo Edessa"/>
          <w:b/>
          <w:color w:val="663300"/>
          <w:sz w:val="24"/>
          <w:szCs w:val="24"/>
        </w:rPr>
        <w:t xml:space="preserve">, </w:t>
      </w:r>
      <w:r w:rsidR="00496C6D" w:rsidRPr="00496C6D">
        <w:rPr>
          <w:rFonts w:ascii="Estrangelo Edessa" w:hAnsi="Estrangelo Edessa" w:cs="Estrangelo Edessa"/>
          <w:color w:val="663300"/>
          <w:sz w:val="24"/>
          <w:szCs w:val="24"/>
        </w:rPr>
        <w:t>a licensed clinical social worker in North Carolina</w:t>
      </w:r>
      <w:r w:rsidR="00496C6D">
        <w:rPr>
          <w:rFonts w:ascii="Estrangelo Edessa" w:hAnsi="Estrangelo Edessa" w:cs="Estrangelo Edessa"/>
          <w:color w:val="663300"/>
          <w:sz w:val="24"/>
          <w:szCs w:val="24"/>
        </w:rPr>
        <w:t>.  Dr. Charlot has been working with individuals with Intellectual and Developmental disabilities (IDD) and severe co-occurring psychiatric diso</w:t>
      </w:r>
      <w:r w:rsidR="00E13E5F">
        <w:rPr>
          <w:rFonts w:ascii="Estrangelo Edessa" w:hAnsi="Estrangelo Edessa" w:cs="Estrangelo Edessa"/>
          <w:color w:val="663300"/>
          <w:sz w:val="24"/>
          <w:szCs w:val="24"/>
        </w:rPr>
        <w:t>rders and challenging behaviors</w:t>
      </w:r>
      <w:r w:rsidR="00496C6D">
        <w:rPr>
          <w:rFonts w:ascii="Estrangelo Edessa" w:hAnsi="Estrangelo Edessa" w:cs="Estrangelo Edessa"/>
          <w:color w:val="663300"/>
          <w:sz w:val="24"/>
          <w:szCs w:val="24"/>
        </w:rPr>
        <w:t xml:space="preserve"> for over 30 years.</w:t>
      </w:r>
      <w:r w:rsidRPr="00816316">
        <w:rPr>
          <w:rFonts w:ascii="Estrangelo Edessa" w:hAnsi="Estrangelo Edessa" w:cs="Estrangelo Edessa"/>
          <w:color w:val="663300"/>
          <w:sz w:val="24"/>
          <w:szCs w:val="24"/>
        </w:rPr>
        <w:t xml:space="preserve"> </w:t>
      </w:r>
      <w:r w:rsidR="00496C6D">
        <w:rPr>
          <w:rFonts w:ascii="Estrangelo Edessa" w:hAnsi="Estrangelo Edessa" w:cs="Estrangelo Edessa"/>
          <w:color w:val="663300"/>
          <w:sz w:val="24"/>
          <w:szCs w:val="24"/>
        </w:rPr>
        <w:t>Dr. Charlot is Clinical Director of the North Carolina START East Team and is Acting Clinical Director for the START Team at MHMRTC.</w:t>
      </w:r>
    </w:p>
    <w:p w:rsidR="00C9450A" w:rsidRPr="00496C6D" w:rsidRDefault="005F6B2D" w:rsidP="00C9450A">
      <w:pPr>
        <w:spacing w:line="240" w:lineRule="auto"/>
        <w:jc w:val="center"/>
        <w:rPr>
          <w:rFonts w:cs="Estrangelo Edessa"/>
          <w:b/>
          <w:color w:val="808080" w:themeColor="background1" w:themeShade="80"/>
          <w:sz w:val="28"/>
          <w:szCs w:val="28"/>
        </w:rPr>
      </w:pPr>
      <w:r w:rsidRPr="00496C6D">
        <w:rPr>
          <w:rFonts w:cs="Estrangelo Edessa"/>
          <w:b/>
          <w:color w:val="808080" w:themeColor="background1" w:themeShade="80"/>
          <w:sz w:val="28"/>
          <w:szCs w:val="28"/>
        </w:rPr>
        <w:t>Refreshments</w:t>
      </w:r>
      <w:r w:rsidR="00C9450A" w:rsidRPr="00496C6D">
        <w:rPr>
          <w:rFonts w:cs="Estrangelo Edessa"/>
          <w:b/>
          <w:color w:val="808080" w:themeColor="background1" w:themeShade="80"/>
          <w:sz w:val="28"/>
          <w:szCs w:val="28"/>
        </w:rPr>
        <w:t xml:space="preserve"> will be provided.</w:t>
      </w:r>
    </w:p>
    <w:p w:rsidR="00853319" w:rsidRPr="00496C6D" w:rsidRDefault="00490465" w:rsidP="00C9450A">
      <w:pPr>
        <w:spacing w:line="240" w:lineRule="auto"/>
        <w:jc w:val="center"/>
        <w:rPr>
          <w:rFonts w:cs="Estrangelo Edessa"/>
          <w:b/>
          <w:color w:val="808080" w:themeColor="background1" w:themeShade="80"/>
          <w:sz w:val="24"/>
          <w:szCs w:val="24"/>
        </w:rPr>
      </w:pPr>
      <w:r w:rsidRPr="00496C6D">
        <w:rPr>
          <w:rFonts w:cs="Estrangelo Edessa"/>
          <w:b/>
          <w:color w:val="808080" w:themeColor="background1" w:themeShade="80"/>
          <w:sz w:val="24"/>
          <w:szCs w:val="24"/>
        </w:rPr>
        <w:t xml:space="preserve">Please RSVP to Alyssa Palos, Support Specialist </w:t>
      </w:r>
      <w:r w:rsidR="00853319" w:rsidRPr="00496C6D">
        <w:rPr>
          <w:rFonts w:cs="Estrangelo Edessa"/>
          <w:b/>
          <w:color w:val="808080" w:themeColor="background1" w:themeShade="80"/>
          <w:sz w:val="24"/>
          <w:szCs w:val="24"/>
        </w:rPr>
        <w:t xml:space="preserve">START by </w:t>
      </w:r>
      <w:r w:rsidR="00E13E5F">
        <w:rPr>
          <w:rFonts w:cs="Estrangelo Edessa"/>
          <w:b/>
          <w:color w:val="808080" w:themeColor="background1" w:themeShade="80"/>
          <w:sz w:val="24"/>
          <w:szCs w:val="24"/>
        </w:rPr>
        <w:t>March 20, 2017</w:t>
      </w:r>
      <w:r w:rsidR="00853319" w:rsidRPr="00496C6D">
        <w:rPr>
          <w:rFonts w:cs="Estrangelo Edessa"/>
          <w:b/>
          <w:color w:val="808080" w:themeColor="background1" w:themeShade="80"/>
          <w:sz w:val="24"/>
          <w:szCs w:val="24"/>
        </w:rPr>
        <w:t xml:space="preserve"> </w:t>
      </w:r>
    </w:p>
    <w:p w:rsidR="00E4569F" w:rsidRPr="00496C6D" w:rsidRDefault="00490465" w:rsidP="00C9450A">
      <w:pPr>
        <w:spacing w:line="240" w:lineRule="auto"/>
        <w:jc w:val="center"/>
        <w:rPr>
          <w:rFonts w:cs="Estrangelo Edessa"/>
          <w:b/>
          <w:color w:val="808080" w:themeColor="background1" w:themeShade="80"/>
          <w:sz w:val="24"/>
          <w:szCs w:val="24"/>
        </w:rPr>
      </w:pPr>
      <w:r w:rsidRPr="00496C6D">
        <w:rPr>
          <w:rFonts w:cs="Estrangelo Edessa"/>
          <w:b/>
          <w:color w:val="808080" w:themeColor="background1" w:themeShade="80"/>
          <w:sz w:val="24"/>
          <w:szCs w:val="24"/>
        </w:rPr>
        <w:t>817-569-4963</w:t>
      </w:r>
    </w:p>
    <w:p w:rsidR="00853319" w:rsidRPr="00816316" w:rsidRDefault="00E4569F" w:rsidP="009B0238">
      <w:pPr>
        <w:tabs>
          <w:tab w:val="left" w:pos="6120"/>
        </w:tabs>
        <w:rPr>
          <w:rFonts w:ascii="Estrangelo Edessa" w:hAnsi="Estrangelo Edessa" w:cs="Estrangelo Edessa"/>
          <w:color w:val="808080" w:themeColor="background1" w:themeShade="80"/>
          <w:sz w:val="24"/>
          <w:szCs w:val="24"/>
        </w:rPr>
      </w:pPr>
      <w:r>
        <w:rPr>
          <w:rFonts w:ascii="Estrangelo Edessa" w:hAnsi="Estrangelo Edessa" w:cs="Estrangelo Edessa"/>
          <w:sz w:val="24"/>
          <w:szCs w:val="24"/>
        </w:rPr>
        <w:lastRenderedPageBreak/>
        <w:tab/>
      </w:r>
    </w:p>
    <w:sectPr w:rsidR="00853319" w:rsidRPr="00816316" w:rsidSect="00210161">
      <w:pgSz w:w="12240" w:h="15840" w:code="1"/>
      <w:pgMar w:top="1440" w:right="1152" w:bottom="1440" w:left="1152" w:header="720" w:footer="720" w:gutter="0"/>
      <w:pgBorders w:offsetFrom="page">
        <w:top w:val="thickThinSmallGap" w:sz="24" w:space="24" w:color="993300"/>
        <w:left w:val="thickThinSmallGap" w:sz="24" w:space="24" w:color="993300"/>
        <w:bottom w:val="thinThickSmallGap" w:sz="24" w:space="24" w:color="993300"/>
        <w:right w:val="thinThickSmallGap" w:sz="24" w:space="24" w:color="99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02A" w:rsidRDefault="0016602A" w:rsidP="0043750F">
      <w:pPr>
        <w:spacing w:after="0" w:line="240" w:lineRule="auto"/>
      </w:pPr>
      <w:r>
        <w:separator/>
      </w:r>
    </w:p>
  </w:endnote>
  <w:endnote w:type="continuationSeparator" w:id="0">
    <w:p w:rsidR="0016602A" w:rsidRDefault="0016602A" w:rsidP="0043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02A" w:rsidRDefault="0016602A" w:rsidP="0043750F">
      <w:pPr>
        <w:spacing w:after="0" w:line="240" w:lineRule="auto"/>
      </w:pPr>
      <w:r>
        <w:separator/>
      </w:r>
    </w:p>
  </w:footnote>
  <w:footnote w:type="continuationSeparator" w:id="0">
    <w:p w:rsidR="0016602A" w:rsidRDefault="0016602A" w:rsidP="004375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17"/>
    <w:rsid w:val="000B7859"/>
    <w:rsid w:val="000E3F20"/>
    <w:rsid w:val="00100468"/>
    <w:rsid w:val="00137B5C"/>
    <w:rsid w:val="001534AE"/>
    <w:rsid w:val="0016602A"/>
    <w:rsid w:val="00210161"/>
    <w:rsid w:val="002211A1"/>
    <w:rsid w:val="002858C7"/>
    <w:rsid w:val="003933D7"/>
    <w:rsid w:val="003F248E"/>
    <w:rsid w:val="00405C3B"/>
    <w:rsid w:val="00410569"/>
    <w:rsid w:val="00427728"/>
    <w:rsid w:val="0043750F"/>
    <w:rsid w:val="00460649"/>
    <w:rsid w:val="00487558"/>
    <w:rsid w:val="00490465"/>
    <w:rsid w:val="00496C6D"/>
    <w:rsid w:val="005B3BE1"/>
    <w:rsid w:val="005F6B2D"/>
    <w:rsid w:val="00611B10"/>
    <w:rsid w:val="0067592C"/>
    <w:rsid w:val="0068214E"/>
    <w:rsid w:val="006F2167"/>
    <w:rsid w:val="00756D27"/>
    <w:rsid w:val="007678D7"/>
    <w:rsid w:val="0079464F"/>
    <w:rsid w:val="00816316"/>
    <w:rsid w:val="00830ACF"/>
    <w:rsid w:val="00853319"/>
    <w:rsid w:val="008629A6"/>
    <w:rsid w:val="009B0238"/>
    <w:rsid w:val="00A427CD"/>
    <w:rsid w:val="00A608C0"/>
    <w:rsid w:val="00A90534"/>
    <w:rsid w:val="00AF44AB"/>
    <w:rsid w:val="00C53AC4"/>
    <w:rsid w:val="00C9450A"/>
    <w:rsid w:val="00D118D5"/>
    <w:rsid w:val="00D30A17"/>
    <w:rsid w:val="00D34A30"/>
    <w:rsid w:val="00E13E5F"/>
    <w:rsid w:val="00E4569F"/>
    <w:rsid w:val="00E46931"/>
    <w:rsid w:val="00E53F4F"/>
    <w:rsid w:val="00EB01FC"/>
    <w:rsid w:val="00EB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D72212-3625-4E73-BBFB-749DCDC0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A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E3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7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50F"/>
  </w:style>
  <w:style w:type="paragraph" w:styleId="Footer">
    <w:name w:val="footer"/>
    <w:basedOn w:val="Normal"/>
    <w:link w:val="FooterChar"/>
    <w:uiPriority w:val="99"/>
    <w:unhideWhenUsed/>
    <w:rsid w:val="00437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87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422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MHMR of Tarrant County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N. Palos</dc:creator>
  <cp:lastModifiedBy>Todd Landry</cp:lastModifiedBy>
  <cp:revision>2</cp:revision>
  <cp:lastPrinted>2016-11-18T20:23:00Z</cp:lastPrinted>
  <dcterms:created xsi:type="dcterms:W3CDTF">2017-03-06T15:57:00Z</dcterms:created>
  <dcterms:modified xsi:type="dcterms:W3CDTF">2017-03-06T15:57:00Z</dcterms:modified>
</cp:coreProperties>
</file>