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70C82" w:rsidRDefault="00CB6E3C">
      <w:pPr>
        <w:jc w:val="center"/>
        <w:rPr>
          <w:rFonts w:ascii="Cambria" w:eastAsia="Cambria" w:hAnsi="Cambria" w:cs="Cambria"/>
          <w:color w:val="404040"/>
          <w:sz w:val="14"/>
          <w:szCs w:val="14"/>
        </w:rPr>
      </w:pPr>
      <w:bookmarkStart w:id="0" w:name="_GoBack"/>
      <w:bookmarkEnd w:id="0"/>
      <w:r>
        <w:rPr>
          <w:noProof/>
        </w:rPr>
        <w:drawing>
          <wp:inline distT="114300" distB="114300" distL="114300" distR="114300">
            <wp:extent cx="3109913" cy="1755009"/>
            <wp:effectExtent l="0" t="0" r="0" b="0"/>
            <wp:docPr id="1" name="image2.jpg" descr="Family Connection with Butterfly Logo - Facebook Event.jpg"/>
            <wp:cNvGraphicFramePr/>
            <a:graphic xmlns:a="http://schemas.openxmlformats.org/drawingml/2006/main">
              <a:graphicData uri="http://schemas.openxmlformats.org/drawingml/2006/picture">
                <pic:pic xmlns:pic="http://schemas.openxmlformats.org/drawingml/2006/picture">
                  <pic:nvPicPr>
                    <pic:cNvPr id="0" name="image2.jpg" descr="Family Connection with Butterfly Logo - Facebook Event.jpg"/>
                    <pic:cNvPicPr preferRelativeResize="0"/>
                  </pic:nvPicPr>
                  <pic:blipFill>
                    <a:blip r:embed="rId4"/>
                    <a:srcRect/>
                    <a:stretch>
                      <a:fillRect/>
                    </a:stretch>
                  </pic:blipFill>
                  <pic:spPr>
                    <a:xfrm>
                      <a:off x="0" y="0"/>
                      <a:ext cx="3109913" cy="1755009"/>
                    </a:xfrm>
                    <a:prstGeom prst="rect">
                      <a:avLst/>
                    </a:prstGeom>
                    <a:ln/>
                  </pic:spPr>
                </pic:pic>
              </a:graphicData>
            </a:graphic>
          </wp:inline>
        </w:drawing>
      </w:r>
    </w:p>
    <w:p w:rsidR="00970C82" w:rsidRDefault="00CB6E3C">
      <w:pPr>
        <w:jc w:val="center"/>
        <w:rPr>
          <w:rFonts w:ascii="Cambria" w:eastAsia="Cambria" w:hAnsi="Cambria" w:cs="Cambria"/>
          <w:color w:val="404040"/>
          <w:sz w:val="28"/>
          <w:szCs w:val="28"/>
          <w:highlight w:val="white"/>
        </w:rPr>
      </w:pPr>
      <w:r>
        <w:rPr>
          <w:rFonts w:ascii="Cambria" w:eastAsia="Cambria" w:hAnsi="Cambria" w:cs="Cambria"/>
          <w:color w:val="404040"/>
          <w:sz w:val="28"/>
          <w:szCs w:val="28"/>
          <w:highlight w:val="white"/>
        </w:rPr>
        <w:t xml:space="preserve">Presents: </w:t>
      </w:r>
    </w:p>
    <w:p w:rsidR="00970C82" w:rsidRDefault="00970C82">
      <w:pPr>
        <w:jc w:val="center"/>
        <w:rPr>
          <w:rFonts w:ascii="Cambria" w:eastAsia="Cambria" w:hAnsi="Cambria" w:cs="Cambria"/>
          <w:color w:val="404040"/>
          <w:sz w:val="16"/>
          <w:szCs w:val="16"/>
          <w:highlight w:val="white"/>
        </w:rPr>
      </w:pPr>
    </w:p>
    <w:p w:rsidR="00970C82" w:rsidRDefault="00CB6E3C">
      <w:pPr>
        <w:jc w:val="center"/>
        <w:rPr>
          <w:rFonts w:ascii="Cambria" w:eastAsia="Cambria" w:hAnsi="Cambria" w:cs="Cambria"/>
          <w:b/>
          <w:color w:val="434343"/>
          <w:sz w:val="36"/>
          <w:szCs w:val="36"/>
        </w:rPr>
      </w:pPr>
      <w:r>
        <w:rPr>
          <w:rFonts w:ascii="Cambria" w:eastAsia="Cambria" w:hAnsi="Cambria" w:cs="Cambria"/>
          <w:b/>
          <w:color w:val="434343"/>
          <w:sz w:val="36"/>
          <w:szCs w:val="36"/>
        </w:rPr>
        <w:t>Reaching Teens Training for Parents -The Impact of Trauma on the Development and Well-Being</w:t>
      </w:r>
    </w:p>
    <w:p w:rsidR="00970C82" w:rsidRDefault="00970C82">
      <w:pPr>
        <w:jc w:val="center"/>
        <w:rPr>
          <w:rFonts w:ascii="Cambria" w:eastAsia="Cambria" w:hAnsi="Cambria" w:cs="Cambria"/>
          <w:b/>
          <w:color w:val="434343"/>
          <w:sz w:val="16"/>
          <w:szCs w:val="16"/>
        </w:rPr>
      </w:pPr>
    </w:p>
    <w:p w:rsidR="00970C82" w:rsidRDefault="00CB6E3C">
      <w:pPr>
        <w:jc w:val="center"/>
        <w:rPr>
          <w:rFonts w:ascii="Times New Roman" w:eastAsia="Times New Roman" w:hAnsi="Times New Roman" w:cs="Times New Roman"/>
          <w:color w:val="434343"/>
          <w:sz w:val="24"/>
          <w:szCs w:val="24"/>
          <w:highlight w:val="white"/>
        </w:rPr>
      </w:pPr>
      <w:r>
        <w:rPr>
          <w:rFonts w:ascii="Cambria" w:eastAsia="Cambria" w:hAnsi="Cambria" w:cs="Cambria"/>
          <w:b/>
          <w:color w:val="434343"/>
          <w:sz w:val="36"/>
          <w:szCs w:val="36"/>
          <w:highlight w:val="white"/>
        </w:rPr>
        <w:t>Thursday, May 18, 2017</w:t>
      </w:r>
      <w:r>
        <w:rPr>
          <w:rFonts w:ascii="Times New Roman" w:eastAsia="Times New Roman" w:hAnsi="Times New Roman" w:cs="Times New Roman"/>
          <w:color w:val="434343"/>
          <w:sz w:val="24"/>
          <w:szCs w:val="24"/>
          <w:highlight w:val="white"/>
        </w:rPr>
        <w:t xml:space="preserve"> </w:t>
      </w:r>
    </w:p>
    <w:p w:rsidR="00970C82" w:rsidRDefault="00CB6E3C">
      <w:pPr>
        <w:jc w:val="center"/>
        <w:rPr>
          <w:rFonts w:ascii="Cambria" w:eastAsia="Cambria" w:hAnsi="Cambria" w:cs="Cambria"/>
          <w:b/>
          <w:color w:val="FF0000"/>
          <w:sz w:val="28"/>
          <w:szCs w:val="28"/>
          <w:highlight w:val="white"/>
        </w:rPr>
      </w:pPr>
      <w:r>
        <w:rPr>
          <w:rFonts w:ascii="Cambria" w:eastAsia="Cambria" w:hAnsi="Cambria" w:cs="Cambria"/>
          <w:b/>
          <w:color w:val="FF0000"/>
          <w:sz w:val="28"/>
          <w:szCs w:val="28"/>
          <w:highlight w:val="white"/>
        </w:rPr>
        <w:t>Evening Workshop: 6:30 PM to 8:00 PM</w:t>
      </w:r>
    </w:p>
    <w:p w:rsidR="00970C82" w:rsidRDefault="00CB6E3C">
      <w:pPr>
        <w:jc w:val="center"/>
        <w:rPr>
          <w:rFonts w:ascii="Times New Roman" w:eastAsia="Times New Roman" w:hAnsi="Times New Roman" w:cs="Times New Roman"/>
          <w:color w:val="434343"/>
          <w:sz w:val="24"/>
          <w:szCs w:val="24"/>
          <w:highlight w:val="white"/>
        </w:rPr>
      </w:pPr>
      <w:r>
        <w:rPr>
          <w:rFonts w:ascii="Times New Roman" w:eastAsia="Times New Roman" w:hAnsi="Times New Roman" w:cs="Times New Roman"/>
          <w:color w:val="434343"/>
          <w:sz w:val="24"/>
          <w:szCs w:val="24"/>
          <w:highlight w:val="white"/>
        </w:rPr>
        <w:t xml:space="preserve"> </w:t>
      </w:r>
    </w:p>
    <w:p w:rsidR="00970C82" w:rsidRDefault="00CB6E3C">
      <w:pPr>
        <w:jc w:val="center"/>
        <w:rPr>
          <w:rFonts w:ascii="Cambria" w:eastAsia="Cambria" w:hAnsi="Cambria" w:cs="Cambria"/>
          <w:b/>
          <w:color w:val="434343"/>
          <w:sz w:val="28"/>
          <w:szCs w:val="28"/>
          <w:highlight w:val="white"/>
        </w:rPr>
      </w:pPr>
      <w:r>
        <w:rPr>
          <w:rFonts w:ascii="Cambria" w:eastAsia="Cambria" w:hAnsi="Cambria" w:cs="Cambria"/>
          <w:b/>
          <w:color w:val="434343"/>
          <w:sz w:val="28"/>
          <w:szCs w:val="28"/>
          <w:highlight w:val="white"/>
        </w:rPr>
        <w:t>Travis Avenue Baptist Church </w:t>
      </w:r>
    </w:p>
    <w:p w:rsidR="00970C82" w:rsidRDefault="00CB6E3C">
      <w:pPr>
        <w:jc w:val="center"/>
        <w:rPr>
          <w:rFonts w:ascii="Cambria" w:eastAsia="Cambria" w:hAnsi="Cambria" w:cs="Cambria"/>
          <w:b/>
          <w:color w:val="434343"/>
          <w:sz w:val="28"/>
          <w:szCs w:val="28"/>
          <w:highlight w:val="white"/>
        </w:rPr>
      </w:pPr>
      <w:r>
        <w:rPr>
          <w:rFonts w:ascii="Cambria" w:eastAsia="Cambria" w:hAnsi="Cambria" w:cs="Cambria"/>
          <w:b/>
          <w:color w:val="434343"/>
          <w:sz w:val="28"/>
          <w:szCs w:val="28"/>
          <w:highlight w:val="white"/>
        </w:rPr>
        <w:t>775 W Berry St. Fort Worth, TX 76110</w:t>
      </w:r>
    </w:p>
    <w:p w:rsidR="00970C82" w:rsidRDefault="00CB6E3C">
      <w:pPr>
        <w:jc w:val="center"/>
        <w:rPr>
          <w:rFonts w:ascii="Cambria" w:eastAsia="Cambria" w:hAnsi="Cambria" w:cs="Cambria"/>
          <w:b/>
          <w:color w:val="434343"/>
          <w:sz w:val="28"/>
          <w:szCs w:val="28"/>
          <w:highlight w:val="white"/>
        </w:rPr>
      </w:pPr>
      <w:r>
        <w:rPr>
          <w:rFonts w:ascii="Cambria" w:eastAsia="Cambria" w:hAnsi="Cambria" w:cs="Cambria"/>
          <w:b/>
          <w:color w:val="434343"/>
          <w:sz w:val="28"/>
          <w:szCs w:val="28"/>
          <w:highlight w:val="white"/>
        </w:rPr>
        <w:t>*Enter at the Welcome Center Look for the Family Connection Sign and Call if you need help finding event  (817) 881-6451</w:t>
      </w:r>
    </w:p>
    <w:p w:rsidR="00970C82" w:rsidRDefault="00970C82">
      <w:pPr>
        <w:jc w:val="center"/>
        <w:rPr>
          <w:rFonts w:ascii="Times New Roman" w:eastAsia="Times New Roman" w:hAnsi="Times New Roman" w:cs="Times New Roman"/>
          <w:color w:val="434343"/>
          <w:sz w:val="24"/>
          <w:szCs w:val="24"/>
          <w:highlight w:val="white"/>
        </w:rPr>
      </w:pPr>
    </w:p>
    <w:p w:rsidR="00970C82" w:rsidRDefault="00CB6E3C">
      <w:pPr>
        <w:jc w:val="center"/>
        <w:rPr>
          <w:rFonts w:ascii="Cambria" w:eastAsia="Cambria" w:hAnsi="Cambria" w:cs="Cambria"/>
          <w:i/>
          <w:color w:val="434343"/>
          <w:sz w:val="24"/>
          <w:szCs w:val="24"/>
          <w:highlight w:val="white"/>
        </w:rPr>
      </w:pPr>
      <w:r>
        <w:rPr>
          <w:rFonts w:ascii="Times New Roman" w:eastAsia="Times New Roman" w:hAnsi="Times New Roman" w:cs="Times New Roman"/>
          <w:color w:val="434343"/>
          <w:sz w:val="24"/>
          <w:szCs w:val="24"/>
          <w:highlight w:val="white"/>
        </w:rPr>
        <w:t xml:space="preserve">Workshop info:  </w:t>
      </w:r>
      <w:r>
        <w:rPr>
          <w:rFonts w:ascii="Cambria" w:eastAsia="Cambria" w:hAnsi="Cambria" w:cs="Cambria"/>
          <w:i/>
          <w:color w:val="434343"/>
          <w:sz w:val="24"/>
          <w:szCs w:val="24"/>
          <w:highlight w:val="white"/>
        </w:rPr>
        <w:t>The numbers of youth exposed to overwhelming events during critical developmental periods is astonishingly high and re</w:t>
      </w:r>
      <w:r>
        <w:rPr>
          <w:rFonts w:ascii="Cambria" w:eastAsia="Cambria" w:hAnsi="Cambria" w:cs="Cambria"/>
          <w:i/>
          <w:color w:val="434343"/>
          <w:sz w:val="24"/>
          <w:szCs w:val="24"/>
          <w:highlight w:val="white"/>
        </w:rPr>
        <w:t>quires us to take a public health approach that focuses on addressing the problems of the young people who have already been affected by traumatic events, building in resiliency skills for those already affected at risk, and educating everyone.</w:t>
      </w:r>
    </w:p>
    <w:p w:rsidR="00970C82" w:rsidRDefault="00970C82">
      <w:pPr>
        <w:jc w:val="center"/>
        <w:rPr>
          <w:rFonts w:ascii="Cambria" w:eastAsia="Cambria" w:hAnsi="Cambria" w:cs="Cambria"/>
          <w:i/>
          <w:color w:val="434343"/>
          <w:sz w:val="16"/>
          <w:szCs w:val="16"/>
          <w:highlight w:val="white"/>
        </w:rPr>
      </w:pPr>
    </w:p>
    <w:p w:rsidR="00970C82" w:rsidRDefault="00CB6E3C">
      <w:pPr>
        <w:jc w:val="center"/>
        <w:rPr>
          <w:rFonts w:ascii="Cambria" w:eastAsia="Cambria" w:hAnsi="Cambria" w:cs="Cambria"/>
          <w:color w:val="434343"/>
          <w:sz w:val="16"/>
          <w:szCs w:val="16"/>
          <w:highlight w:val="white"/>
        </w:rPr>
      </w:pPr>
      <w:r>
        <w:rPr>
          <w:rFonts w:ascii="Cambria" w:eastAsia="Cambria" w:hAnsi="Cambria" w:cs="Cambria"/>
          <w:b/>
          <w:color w:val="434343"/>
          <w:sz w:val="24"/>
          <w:szCs w:val="24"/>
          <w:highlight w:val="white"/>
        </w:rPr>
        <w:t xml:space="preserve">Speaker: </w:t>
      </w:r>
      <w:r>
        <w:rPr>
          <w:rFonts w:ascii="Cambria" w:eastAsia="Cambria" w:hAnsi="Cambria" w:cs="Cambria"/>
          <w:color w:val="434343"/>
          <w:sz w:val="24"/>
          <w:szCs w:val="24"/>
          <w:highlight w:val="white"/>
        </w:rPr>
        <w:t>James Spivey</w:t>
      </w:r>
    </w:p>
    <w:p w:rsidR="00970C82" w:rsidRDefault="00CB6E3C">
      <w:pPr>
        <w:jc w:val="center"/>
        <w:rPr>
          <w:rFonts w:ascii="Cambria" w:eastAsia="Cambria" w:hAnsi="Cambria" w:cs="Cambria"/>
          <w:color w:val="434343"/>
          <w:sz w:val="24"/>
          <w:szCs w:val="24"/>
          <w:highlight w:val="white"/>
        </w:rPr>
      </w:pPr>
      <w:r>
        <w:rPr>
          <w:rFonts w:ascii="Times New Roman" w:eastAsia="Times New Roman" w:hAnsi="Times New Roman" w:cs="Times New Roman"/>
          <w:color w:val="434343"/>
          <w:sz w:val="24"/>
          <w:szCs w:val="24"/>
          <w:highlight w:val="white"/>
        </w:rPr>
        <w:t xml:space="preserve"> </w:t>
      </w:r>
    </w:p>
    <w:p w:rsidR="00970C82" w:rsidRDefault="00CB6E3C">
      <w:pPr>
        <w:rPr>
          <w:rFonts w:ascii="Cambria" w:eastAsia="Cambria" w:hAnsi="Cambria" w:cs="Cambria"/>
          <w:color w:val="434343"/>
          <w:sz w:val="24"/>
          <w:szCs w:val="24"/>
          <w:highlight w:val="white"/>
        </w:rPr>
      </w:pPr>
      <w:r>
        <w:rPr>
          <w:rFonts w:ascii="Cambria" w:eastAsia="Cambria" w:hAnsi="Cambria" w:cs="Cambria"/>
          <w:b/>
          <w:color w:val="434343"/>
          <w:sz w:val="24"/>
          <w:szCs w:val="24"/>
          <w:highlight w:val="white"/>
        </w:rPr>
        <w:t>Tickets: Facebook:</w:t>
      </w:r>
      <w:r>
        <w:rPr>
          <w:rFonts w:ascii="Cambria" w:eastAsia="Cambria" w:hAnsi="Cambria" w:cs="Cambria"/>
          <w:color w:val="434343"/>
          <w:sz w:val="24"/>
          <w:szCs w:val="24"/>
          <w:highlight w:val="white"/>
        </w:rPr>
        <w:t xml:space="preserve"> </w:t>
      </w:r>
      <w:hyperlink r:id="rId5">
        <w:r>
          <w:rPr>
            <w:rFonts w:ascii="Arial" w:eastAsia="Arial" w:hAnsi="Arial" w:cs="Arial"/>
            <w:color w:val="434343"/>
            <w:sz w:val="23"/>
            <w:szCs w:val="23"/>
            <w:shd w:val="clear" w:color="auto" w:fill="F8F8FA"/>
          </w:rPr>
          <w:t>https://www.facebook.com/events/643470412530981</w:t>
        </w:r>
      </w:hyperlink>
    </w:p>
    <w:p w:rsidR="00970C82" w:rsidRDefault="00CB6E3C">
      <w:pPr>
        <w:rPr>
          <w:rFonts w:ascii="Cambria" w:eastAsia="Cambria" w:hAnsi="Cambria" w:cs="Cambria"/>
          <w:color w:val="434343"/>
          <w:sz w:val="24"/>
          <w:szCs w:val="24"/>
          <w:highlight w:val="white"/>
        </w:rPr>
      </w:pPr>
      <w:r>
        <w:rPr>
          <w:rFonts w:ascii="Cambria" w:eastAsia="Cambria" w:hAnsi="Cambria" w:cs="Cambria"/>
          <w:b/>
          <w:color w:val="434343"/>
          <w:sz w:val="24"/>
          <w:szCs w:val="24"/>
          <w:highlight w:val="white"/>
        </w:rPr>
        <w:t xml:space="preserve">Eventbrite: </w:t>
      </w:r>
      <w:r>
        <w:rPr>
          <w:rFonts w:ascii="Cambria" w:eastAsia="Cambria" w:hAnsi="Cambria" w:cs="Cambria"/>
          <w:color w:val="434343"/>
          <w:sz w:val="24"/>
          <w:szCs w:val="24"/>
          <w:highlight w:val="white"/>
        </w:rPr>
        <w:t>https://www.eventbrite.com/e/reaching-teens-training-for-parents-the-impact-of-trauma-tickets-3</w:t>
      </w:r>
      <w:r>
        <w:rPr>
          <w:rFonts w:ascii="Cambria" w:eastAsia="Cambria" w:hAnsi="Cambria" w:cs="Cambria"/>
          <w:color w:val="434343"/>
          <w:sz w:val="24"/>
          <w:szCs w:val="24"/>
          <w:highlight w:val="white"/>
        </w:rPr>
        <w:t>4429144498</w:t>
      </w:r>
    </w:p>
    <w:p w:rsidR="00970C82" w:rsidRDefault="00970C82">
      <w:pPr>
        <w:rPr>
          <w:rFonts w:ascii="Cambria" w:eastAsia="Cambria" w:hAnsi="Cambria" w:cs="Cambria"/>
          <w:color w:val="434343"/>
          <w:sz w:val="24"/>
          <w:szCs w:val="24"/>
          <w:highlight w:val="white"/>
        </w:rPr>
      </w:pPr>
    </w:p>
    <w:p w:rsidR="00970C82" w:rsidRDefault="00CB6E3C">
      <w:pPr>
        <w:spacing w:before="40" w:line="113" w:lineRule="auto"/>
        <w:jc w:val="center"/>
        <w:rPr>
          <w:rFonts w:ascii="Cambria" w:eastAsia="Cambria" w:hAnsi="Cambria" w:cs="Cambria"/>
          <w:b/>
          <w:color w:val="434343"/>
          <w:highlight w:val="white"/>
        </w:rPr>
      </w:pPr>
      <w:r>
        <w:rPr>
          <w:rFonts w:ascii="Cambria" w:eastAsia="Cambria" w:hAnsi="Cambria" w:cs="Cambria"/>
          <w:color w:val="434343"/>
          <w:highlight w:val="white"/>
        </w:rPr>
        <w:t>Childcare is not provided at this time.</w:t>
      </w:r>
      <w:r>
        <w:rPr>
          <w:rFonts w:ascii="Cambria" w:eastAsia="Cambria" w:hAnsi="Cambria" w:cs="Cambria"/>
          <w:b/>
          <w:color w:val="434343"/>
          <w:highlight w:val="white"/>
        </w:rPr>
        <w:t xml:space="preserve"> </w:t>
      </w:r>
    </w:p>
    <w:p w:rsidR="00970C82" w:rsidRDefault="00CB6E3C">
      <w:pPr>
        <w:jc w:val="center"/>
        <w:rPr>
          <w:rFonts w:ascii="Cambria" w:eastAsia="Cambria" w:hAnsi="Cambria" w:cs="Cambria"/>
          <w:color w:val="434343"/>
          <w:highlight w:val="white"/>
        </w:rPr>
      </w:pPr>
      <w:r>
        <w:rPr>
          <w:rFonts w:ascii="Cambria" w:eastAsia="Cambria" w:hAnsi="Cambria" w:cs="Cambria"/>
          <w:color w:val="434343"/>
          <w:highlight w:val="white"/>
        </w:rPr>
        <w:t xml:space="preserve"> Family Connection of Tarrant County is a group of parents</w:t>
      </w:r>
      <w:r>
        <w:rPr>
          <w:rFonts w:ascii="Times New Roman" w:eastAsia="Times New Roman" w:hAnsi="Times New Roman" w:cs="Times New Roman"/>
          <w:color w:val="434343"/>
          <w:sz w:val="24"/>
          <w:szCs w:val="24"/>
          <w:highlight w:val="white"/>
        </w:rPr>
        <w:t xml:space="preserve"> </w:t>
      </w:r>
      <w:r>
        <w:rPr>
          <w:rFonts w:ascii="Cambria" w:eastAsia="Cambria" w:hAnsi="Cambria" w:cs="Cambria"/>
          <w:color w:val="434343"/>
          <w:highlight w:val="white"/>
        </w:rPr>
        <w:t xml:space="preserve">and others who care about children with mental health struggles. Its vision is to connect and empower families to improve the mental health system in Tarrant County.  </w:t>
      </w:r>
      <w:r>
        <w:rPr>
          <w:color w:val="434343"/>
          <w:highlight w:val="white"/>
        </w:rPr>
        <w:t xml:space="preserve"> </w:t>
      </w:r>
      <w:r>
        <w:rPr>
          <w:rFonts w:ascii="Cambria" w:eastAsia="Cambria" w:hAnsi="Cambria" w:cs="Cambria"/>
          <w:color w:val="434343"/>
          <w:highlight w:val="white"/>
        </w:rPr>
        <w:t xml:space="preserve">Monthly FREE educational workshops are offered around Tarrant County </w:t>
      </w:r>
    </w:p>
    <w:p w:rsidR="00970C82" w:rsidRDefault="00970C82">
      <w:pPr>
        <w:jc w:val="center"/>
        <w:rPr>
          <w:rFonts w:ascii="Cambria" w:eastAsia="Cambria" w:hAnsi="Cambria" w:cs="Cambria"/>
          <w:color w:val="434343"/>
          <w:highlight w:val="white"/>
        </w:rPr>
      </w:pPr>
    </w:p>
    <w:p w:rsidR="00970C82" w:rsidRDefault="00CB6E3C">
      <w:pPr>
        <w:jc w:val="center"/>
        <w:rPr>
          <w:rFonts w:ascii="Cambria" w:eastAsia="Cambria" w:hAnsi="Cambria" w:cs="Cambria"/>
          <w:color w:val="434343"/>
          <w:highlight w:val="white"/>
        </w:rPr>
      </w:pPr>
      <w:r>
        <w:rPr>
          <w:rFonts w:ascii="Cambria" w:eastAsia="Cambria" w:hAnsi="Cambria" w:cs="Cambria"/>
          <w:color w:val="434343"/>
          <w:highlight w:val="white"/>
        </w:rPr>
        <w:t>Family Connection</w:t>
      </w:r>
      <w:r>
        <w:rPr>
          <w:rFonts w:ascii="Cambria" w:eastAsia="Cambria" w:hAnsi="Cambria" w:cs="Cambria"/>
          <w:color w:val="434343"/>
          <w:highlight w:val="white"/>
        </w:rPr>
        <w:t xml:space="preserve"> </w:t>
      </w:r>
      <w:r>
        <w:rPr>
          <w:rFonts w:ascii="Cambria" w:eastAsia="Cambria" w:hAnsi="Cambria" w:cs="Cambria"/>
          <w:color w:val="434343"/>
          <w:highlight w:val="white"/>
        </w:rPr>
        <w:tab/>
      </w:r>
      <w:r>
        <w:rPr>
          <w:rFonts w:ascii="Cambria" w:eastAsia="Cambria" w:hAnsi="Cambria" w:cs="Cambria"/>
          <w:color w:val="434343"/>
          <w:highlight w:val="white"/>
        </w:rPr>
        <w:tab/>
        <w:t xml:space="preserve">  familyconnectiontc@gmail.com</w:t>
      </w:r>
      <w:r>
        <w:rPr>
          <w:rFonts w:ascii="Times New Roman" w:eastAsia="Times New Roman" w:hAnsi="Times New Roman" w:cs="Times New Roman"/>
          <w:color w:val="434343"/>
          <w:sz w:val="24"/>
          <w:szCs w:val="24"/>
          <w:highlight w:val="white"/>
        </w:rPr>
        <w:t xml:space="preserve">  </w:t>
      </w:r>
      <w:r>
        <w:rPr>
          <w:rFonts w:ascii="Times New Roman" w:eastAsia="Times New Roman" w:hAnsi="Times New Roman" w:cs="Times New Roman"/>
          <w:color w:val="434343"/>
          <w:sz w:val="24"/>
          <w:szCs w:val="24"/>
          <w:highlight w:val="white"/>
        </w:rPr>
        <w:tab/>
      </w:r>
      <w:r>
        <w:rPr>
          <w:rFonts w:ascii="Times New Roman" w:eastAsia="Times New Roman" w:hAnsi="Times New Roman" w:cs="Times New Roman"/>
          <w:color w:val="434343"/>
          <w:sz w:val="24"/>
          <w:szCs w:val="24"/>
          <w:highlight w:val="white"/>
        </w:rPr>
        <w:tab/>
        <w:t xml:space="preserve"> </w:t>
      </w:r>
      <w:r>
        <w:rPr>
          <w:rFonts w:ascii="Cambria" w:eastAsia="Cambria" w:hAnsi="Cambria" w:cs="Cambria"/>
          <w:color w:val="434343"/>
          <w:highlight w:val="white"/>
        </w:rPr>
        <w:t xml:space="preserve"> (817) 881-6451</w:t>
      </w:r>
    </w:p>
    <w:sectPr w:rsidR="00970C82">
      <w:pgSz w:w="12240" w:h="15840"/>
      <w:pgMar w:top="720" w:right="1440" w:bottom="72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C82"/>
    <w:rsid w:val="00970C82"/>
    <w:rsid w:val="00CB6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DE7C58-33B7-4B93-B3DF-03387B7C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widowControl w:val="0"/>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events/643470412530981"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dc:creator>
  <cp:lastModifiedBy>Todd Landry</cp:lastModifiedBy>
  <cp:revision>2</cp:revision>
  <dcterms:created xsi:type="dcterms:W3CDTF">2017-05-10T17:44:00Z</dcterms:created>
  <dcterms:modified xsi:type="dcterms:W3CDTF">2017-05-10T17:44:00Z</dcterms:modified>
</cp:coreProperties>
</file>